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D905" w14:textId="3A6BA4DD" w:rsidR="008015B5" w:rsidRPr="009F4D5C" w:rsidRDefault="00E07D1D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Kontrolní list z</w:t>
      </w:r>
      <w:r w:rsidR="00E94306">
        <w:rPr>
          <w:rFonts w:eastAsia="Times New Roman" w:cs="Arial"/>
          <w:b/>
          <w:sz w:val="30"/>
          <w:szCs w:val="30"/>
          <w:lang w:eastAsia="cs-CZ"/>
        </w:rPr>
        <w:t> V</w:t>
      </w:r>
      <w:r w:rsidR="009061DD" w:rsidRPr="009F4D5C">
        <w:rPr>
          <w:rFonts w:eastAsia="Times New Roman" w:cs="Arial"/>
          <w:b/>
          <w:sz w:val="30"/>
          <w:szCs w:val="30"/>
          <w:lang w:eastAsia="cs-CZ"/>
        </w:rPr>
        <w:t>ěcného hodnocení</w:t>
      </w:r>
    </w:p>
    <w:p w14:paraId="03245D5A" w14:textId="34D127E1" w:rsidR="00E07D1D" w:rsidRPr="009F4D5C" w:rsidRDefault="008015B5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(Platnost</w:t>
      </w:r>
      <w:r w:rsidR="00C53B29">
        <w:rPr>
          <w:rFonts w:eastAsia="Times New Roman" w:cs="Arial"/>
          <w:b/>
          <w:sz w:val="30"/>
          <w:szCs w:val="30"/>
          <w:lang w:eastAsia="cs-CZ"/>
        </w:rPr>
        <w:t xml:space="preserve"> od</w:t>
      </w:r>
      <w:r w:rsidRPr="009F4D5C">
        <w:rPr>
          <w:rFonts w:eastAsia="Times New Roman" w:cs="Arial"/>
          <w:b/>
          <w:sz w:val="30"/>
          <w:szCs w:val="30"/>
          <w:lang w:eastAsia="cs-CZ"/>
        </w:rPr>
        <w:t xml:space="preserve"> </w:t>
      </w:r>
      <w:proofErr w:type="gramStart"/>
      <w:r w:rsidR="00134CE5">
        <w:rPr>
          <w:rFonts w:eastAsia="Times New Roman" w:cs="Arial"/>
          <w:b/>
          <w:sz w:val="30"/>
          <w:szCs w:val="30"/>
          <w:lang w:eastAsia="cs-CZ"/>
        </w:rPr>
        <w:t>18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</w:t>
      </w:r>
      <w:r w:rsidR="00134CE5">
        <w:rPr>
          <w:rFonts w:eastAsia="Times New Roman" w:cs="Arial"/>
          <w:b/>
          <w:sz w:val="30"/>
          <w:szCs w:val="30"/>
          <w:lang w:eastAsia="cs-CZ"/>
        </w:rPr>
        <w:t>7</w:t>
      </w:r>
      <w:r w:rsidR="00210F39">
        <w:rPr>
          <w:rFonts w:eastAsia="Times New Roman" w:cs="Arial"/>
          <w:b/>
          <w:sz w:val="30"/>
          <w:szCs w:val="30"/>
          <w:lang w:eastAsia="cs-CZ"/>
        </w:rPr>
        <w:t>.</w:t>
      </w:r>
      <w:r w:rsidRPr="009F4D5C">
        <w:rPr>
          <w:rFonts w:eastAsia="Times New Roman" w:cs="Arial"/>
          <w:b/>
          <w:sz w:val="30"/>
          <w:szCs w:val="30"/>
          <w:lang w:eastAsia="cs-CZ"/>
        </w:rPr>
        <w:t>20</w:t>
      </w:r>
      <w:r w:rsidR="00673AD5" w:rsidRPr="009F4D5C">
        <w:rPr>
          <w:rFonts w:eastAsia="Times New Roman" w:cs="Arial"/>
          <w:b/>
          <w:sz w:val="30"/>
          <w:szCs w:val="30"/>
          <w:lang w:eastAsia="cs-CZ"/>
        </w:rPr>
        <w:t>2</w:t>
      </w:r>
      <w:r w:rsidR="00134CE5">
        <w:rPr>
          <w:rFonts w:eastAsia="Times New Roman" w:cs="Arial"/>
          <w:b/>
          <w:sz w:val="30"/>
          <w:szCs w:val="30"/>
          <w:lang w:eastAsia="cs-CZ"/>
        </w:rPr>
        <w:t>4</w:t>
      </w:r>
      <w:proofErr w:type="gramEnd"/>
      <w:r w:rsidRPr="009F4D5C">
        <w:rPr>
          <w:rFonts w:eastAsia="Times New Roman" w:cs="Arial"/>
          <w:b/>
          <w:sz w:val="30"/>
          <w:szCs w:val="30"/>
          <w:lang w:eastAsia="cs-CZ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4B0CA1B3" w:rsidR="00E07D1D" w:rsidRPr="006D3206" w:rsidRDefault="00134CE5" w:rsidP="00134CE5">
            <w:pPr>
              <w:pStyle w:val="Textpoznpodarou"/>
              <w:rPr>
                <w:bCs/>
              </w:rPr>
            </w:pPr>
            <w:r>
              <w:rPr>
                <w:bCs/>
              </w:rPr>
              <w:t>5</w:t>
            </w:r>
            <w:r w:rsidR="006D3206" w:rsidRPr="006D3206">
              <w:rPr>
                <w:bCs/>
              </w:rPr>
              <w:t xml:space="preserve">. výzva MAS POHODA venkova – IROP </w:t>
            </w:r>
            <w:proofErr w:type="gramStart"/>
            <w:r w:rsidR="006D3206" w:rsidRPr="006D3206">
              <w:rPr>
                <w:bCs/>
              </w:rPr>
              <w:t>21</w:t>
            </w:r>
            <w:proofErr w:type="gramEnd"/>
            <w:r w:rsidR="006D3206" w:rsidRPr="006D3206">
              <w:rPr>
                <w:bCs/>
              </w:rPr>
              <w:t xml:space="preserve">– </w:t>
            </w:r>
            <w:proofErr w:type="gramStart"/>
            <w:r>
              <w:rPr>
                <w:bCs/>
              </w:rPr>
              <w:t>Bezpečná</w:t>
            </w:r>
            <w:proofErr w:type="gramEnd"/>
            <w:r>
              <w:rPr>
                <w:bCs/>
              </w:rPr>
              <w:t xml:space="preserve"> nemotorová doprava</w:t>
            </w:r>
            <w:r w:rsidR="006D3206" w:rsidRPr="006D3206">
              <w:rPr>
                <w:bCs/>
              </w:rPr>
              <w:t xml:space="preserve"> I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3A1DC460" w:rsidR="00E07D1D" w:rsidRPr="006D3206" w:rsidRDefault="00134CE5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B03F4" w:rsidRPr="009F4D5C" w14:paraId="743B779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D54D43" w14:textId="51F6334E" w:rsidR="001B03F4" w:rsidRPr="009F4D5C" w:rsidRDefault="006D3206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Aktivita</w:t>
            </w:r>
            <w:r w:rsidR="001B03F4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4501E1AD" w14:textId="2C88F41D" w:rsidR="001B03F4" w:rsidRPr="006D3206" w:rsidRDefault="006D3206" w:rsidP="00673AD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D3206">
              <w:rPr>
                <w:bCs/>
                <w:sz w:val="20"/>
                <w:szCs w:val="20"/>
              </w:rPr>
              <w:t xml:space="preserve">Infrastruktura </w:t>
            </w:r>
            <w:r w:rsidR="00134CE5" w:rsidRPr="00134CE5">
              <w:rPr>
                <w:bCs/>
                <w:sz w:val="20"/>
                <w:szCs w:val="20"/>
              </w:rPr>
              <w:t>pro bezpečnou nemotorovou dopravu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3AC82AAA" w:rsidR="00E07D1D" w:rsidRPr="006D3206" w:rsidRDefault="00134CE5" w:rsidP="00571A6E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34CE5">
              <w:rPr>
                <w:rFonts w:asciiTheme="minorHAnsi" w:hAnsiTheme="minorHAnsi"/>
                <w:bCs/>
                <w:sz w:val="20"/>
                <w:szCs w:val="20"/>
              </w:rPr>
              <w:t>60. výzva IROP - DOPRAVA - SC 5.1 (CLLD)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247"/>
        <w:gridCol w:w="9894"/>
        <w:gridCol w:w="28"/>
        <w:gridCol w:w="29"/>
        <w:gridCol w:w="1247"/>
        <w:gridCol w:w="29"/>
        <w:gridCol w:w="1134"/>
        <w:gridCol w:w="113"/>
        <w:gridCol w:w="1275"/>
      </w:tblGrid>
      <w:tr w:rsidR="009061DD" w:rsidRPr="009F4D5C" w14:paraId="539BE2C0" w14:textId="77777777" w:rsidTr="00CC5DC9">
        <w:tc>
          <w:tcPr>
            <w:tcW w:w="15417" w:type="dxa"/>
            <w:gridSpan w:val="11"/>
            <w:shd w:val="clear" w:color="auto" w:fill="FFFF00"/>
          </w:tcPr>
          <w:p w14:paraId="6E587C0D" w14:textId="1DD890CA" w:rsidR="009061DD" w:rsidRPr="009F4D5C" w:rsidRDefault="009061DD" w:rsidP="00845ED7">
            <w:pPr>
              <w:spacing w:before="40" w:after="40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>Věcné hodnocení</w:t>
            </w:r>
            <w:r w:rsidR="002E04AB"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pro aktivitu </w:t>
            </w:r>
            <w:r w:rsidR="00CC5DC9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Infrastruktura </w:t>
            </w:r>
            <w:r w:rsidR="00845ED7">
              <w:rPr>
                <w:rFonts w:eastAsia="Times New Roman" w:cs="Arial"/>
                <w:b/>
                <w:sz w:val="24"/>
                <w:szCs w:val="24"/>
                <w:lang w:eastAsia="cs-CZ"/>
              </w:rPr>
              <w:t>pro bezpečnou nemotorovou dopravu</w:t>
            </w:r>
            <w:bookmarkStart w:id="0" w:name="_GoBack"/>
            <w:bookmarkEnd w:id="0"/>
          </w:p>
        </w:tc>
      </w:tr>
      <w:tr w:rsidR="009061DD" w:rsidRPr="009F4D5C" w14:paraId="7681ABF6" w14:textId="77777777" w:rsidTr="00CC5DC9">
        <w:tc>
          <w:tcPr>
            <w:tcW w:w="11590" w:type="dxa"/>
            <w:gridSpan w:val="5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D64FE9">
        <w:tc>
          <w:tcPr>
            <w:tcW w:w="392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98" w:type="dxa"/>
            <w:gridSpan w:val="4"/>
            <w:vAlign w:val="center"/>
          </w:tcPr>
          <w:p w14:paraId="3F6CBB2A" w14:textId="13A6B36C" w:rsidR="009061DD" w:rsidRPr="00D64FE9" w:rsidRDefault="0002610B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Místo realizace projektového záměru</w:t>
            </w:r>
          </w:p>
        </w:tc>
        <w:tc>
          <w:tcPr>
            <w:tcW w:w="1276" w:type="dxa"/>
            <w:gridSpan w:val="2"/>
          </w:tcPr>
          <w:p w14:paraId="49551A51" w14:textId="53B7EAE0" w:rsidR="009061DD" w:rsidRPr="009F4D5C" w:rsidRDefault="00A52D55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B5200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</w:tcPr>
          <w:p w14:paraId="60DF6A05" w14:textId="7827C6B6" w:rsidR="009061DD" w:rsidRPr="009F4D5C" w:rsidRDefault="00B52006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CC5DC9">
        <w:tc>
          <w:tcPr>
            <w:tcW w:w="1668" w:type="dxa"/>
            <w:gridSpan w:val="3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14164F61" w14:textId="4520EDC6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do 1 000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2C5661F7" w14:textId="273E19B3" w:rsidR="00A52D55" w:rsidRPr="00512193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od 1 001 do 3 000 obyvatel včetně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404D3FD3" w14:textId="77777777" w:rsidR="00806AE9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obci, která má 3 001 a více obyvatel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E9656B2" w14:textId="77777777" w:rsidR="004E7EB8" w:rsidRPr="00444A2B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28740566" w14:textId="617009C7" w:rsidR="004E7EB8" w:rsidRPr="00512193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444A2B">
              <w:rPr>
                <w:rFonts w:asciiTheme="minorHAnsi" w:hAnsiTheme="minorHAnsi"/>
                <w:sz w:val="20"/>
                <w:szCs w:val="20"/>
              </w:rPr>
              <w:t>Pokud je projektový záměr realizován na území více obcí, posuzovaným údajem je průměrný počet obyvatel na obec - (poč. obyvatel obce A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 poč. obyvatel obce B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 xml:space="preserve">poč. obyvatel </w:t>
            </w:r>
            <w:proofErr w:type="gramStart"/>
            <w:r w:rsidRPr="00444A2B">
              <w:rPr>
                <w:rFonts w:asciiTheme="minorHAnsi" w:hAnsiTheme="minorHAnsi"/>
                <w:sz w:val="20"/>
                <w:szCs w:val="20"/>
              </w:rPr>
              <w:t>obce C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+...)/počet</w:t>
            </w:r>
            <w:proofErr w:type="gramEnd"/>
            <w:r w:rsidRPr="00444A2B">
              <w:rPr>
                <w:rFonts w:asciiTheme="minorHAnsi" w:hAnsiTheme="minorHAnsi"/>
                <w:sz w:val="20"/>
                <w:szCs w:val="20"/>
              </w:rPr>
              <w:t xml:space="preserve"> obcí.</w:t>
            </w:r>
          </w:p>
        </w:tc>
      </w:tr>
      <w:tr w:rsidR="00452942" w:rsidRPr="009F4D5C" w14:paraId="2BF48E96" w14:textId="77777777" w:rsidTr="00CC5DC9">
        <w:tc>
          <w:tcPr>
            <w:tcW w:w="1668" w:type="dxa"/>
            <w:gridSpan w:val="3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21134546" w14:textId="6C8CE040" w:rsidR="00D978B1" w:rsidRPr="00512193" w:rsidRDefault="004E7EB8" w:rsidP="00DA66B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</w:t>
            </w:r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bcích České republiky k </w:t>
            </w:r>
            <w:proofErr w:type="gramStart"/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1.1.2024</w:t>
            </w:r>
            <w:proofErr w:type="gramEnd"/>
          </w:p>
          <w:p w14:paraId="5AA59DDD" w14:textId="77777777" w:rsidR="00444A2B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158611D0" w14:textId="28A7AFAA" w:rsidR="00A52D55" w:rsidRPr="00512193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</w:t>
            </w:r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bcích České republiky k </w:t>
            </w:r>
            <w:proofErr w:type="gramStart"/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1.1.2024</w:t>
            </w:r>
            <w:proofErr w:type="gramEnd"/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do 1 000 obyvatel včetně.</w:t>
            </w:r>
          </w:p>
          <w:p w14:paraId="15CEE4B9" w14:textId="702F1968" w:rsidR="00444A2B" w:rsidRDefault="00444A2B" w:rsidP="00A52D55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</w:t>
            </w:r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bcích České republiky k </w:t>
            </w:r>
            <w:proofErr w:type="gramStart"/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1.1.2024</w:t>
            </w:r>
            <w:proofErr w:type="gramEnd"/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od 1 001 do 3 000 obyvatel včetně.</w:t>
            </w:r>
          </w:p>
          <w:p w14:paraId="3BAB0BE8" w14:textId="34A0D19B" w:rsidR="00A52D55" w:rsidRPr="00512193" w:rsidRDefault="00444A2B" w:rsidP="00444A2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</w:t>
            </w:r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bcích České republiky k </w:t>
            </w:r>
            <w:proofErr w:type="gramStart"/>
            <w:r w:rsidR="00134CE5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1.1.2024</w:t>
            </w:r>
            <w:proofErr w:type="gramEnd"/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a tento počet obyvatel je 3 001 obyvatel více.</w:t>
            </w:r>
          </w:p>
        </w:tc>
      </w:tr>
      <w:tr w:rsidR="009061DD" w:rsidRPr="009F4D5C" w14:paraId="45C0F24F" w14:textId="77777777" w:rsidTr="00CC5DC9">
        <w:tc>
          <w:tcPr>
            <w:tcW w:w="1668" w:type="dxa"/>
            <w:gridSpan w:val="3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749" w:type="dxa"/>
            <w:gridSpan w:val="8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16CBDDF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3BCD86D" w14:textId="77777777" w:rsidR="00414AC9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57F3D341" w14:textId="77777777" w:rsidTr="00D64FE9">
        <w:tc>
          <w:tcPr>
            <w:tcW w:w="392" w:type="dxa"/>
          </w:tcPr>
          <w:p w14:paraId="161C96F2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198" w:type="dxa"/>
            <w:gridSpan w:val="4"/>
            <w:vAlign w:val="center"/>
          </w:tcPr>
          <w:p w14:paraId="61D77803" w14:textId="74939170" w:rsidR="009061DD" w:rsidRPr="00D64FE9" w:rsidRDefault="005B4798" w:rsidP="00D64FE9">
            <w:pPr>
              <w:spacing w:before="40" w:after="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Míra zahrnutí infrastrukturních zájmových bodů</w:t>
            </w:r>
          </w:p>
        </w:tc>
        <w:tc>
          <w:tcPr>
            <w:tcW w:w="1276" w:type="dxa"/>
            <w:gridSpan w:val="2"/>
          </w:tcPr>
          <w:p w14:paraId="2223EA7A" w14:textId="07F3F084" w:rsidR="009061DD" w:rsidRPr="009F4D5C" w:rsidRDefault="005B4798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gridSpan w:val="3"/>
          </w:tcPr>
          <w:p w14:paraId="56E70690" w14:textId="2D9E9B40" w:rsidR="009061DD" w:rsidRPr="009F4D5C" w:rsidRDefault="005B4798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77F39DA6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49FB5538" w14:textId="77777777" w:rsidTr="00CC5DC9">
        <w:tc>
          <w:tcPr>
            <w:tcW w:w="1668" w:type="dxa"/>
            <w:gridSpan w:val="3"/>
          </w:tcPr>
          <w:p w14:paraId="3FFC3875" w14:textId="77777777" w:rsidR="00806AE9" w:rsidRPr="009F4D5C" w:rsidRDefault="00806AE9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2D462C90" w14:textId="0BE76211" w:rsidR="00A52D55" w:rsidRDefault="00A52D55" w:rsidP="00A52D5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  <w:r w:rsidR="005B4798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444A2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Projektový záměr </w:t>
            </w:r>
            <w:r w:rsidR="005B4798">
              <w:rPr>
                <w:rFonts w:eastAsia="Times New Roman" w:cstheme="minorHAnsi"/>
                <w:sz w:val="20"/>
                <w:szCs w:val="20"/>
                <w:lang w:eastAsia="cs-CZ"/>
              </w:rPr>
              <w:t>pro zvýšení bezpečnosti dopravy přímo propojuje nebo integruje 3 a více infrastrukturních zájmových bodů.</w:t>
            </w:r>
          </w:p>
          <w:p w14:paraId="57BD9C39" w14:textId="306D22C7" w:rsidR="00444A2B" w:rsidRPr="00512193" w:rsidRDefault="005B4798" w:rsidP="00A52D5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6F6C9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</w:t>
            </w:r>
            <w:r w:rsidR="00883AD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6F6C9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- Projektový záměr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 zvýšení bezpečnosti dopravy přímo propojuje nebo integruje 1 až 2 infrastrukturní zájmové body.</w:t>
            </w:r>
          </w:p>
          <w:p w14:paraId="1EA20DE2" w14:textId="4B12E231" w:rsidR="00D64FE9" w:rsidRPr="00512193" w:rsidRDefault="005B4798" w:rsidP="005B4798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A52D55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6F6C9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Projektový záměr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podporuje nebo integruje 0 infrastrukturních zájmových bodů</w:t>
            </w:r>
            <w:r w:rsidR="006F6C9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F6A76" w:rsidRPr="009F4D5C" w14:paraId="1F9DB6CE" w14:textId="77777777" w:rsidTr="00CC5DC9">
        <w:tc>
          <w:tcPr>
            <w:tcW w:w="1668" w:type="dxa"/>
            <w:gridSpan w:val="3"/>
          </w:tcPr>
          <w:p w14:paraId="4A010F13" w14:textId="77777777" w:rsidR="00BF6A76" w:rsidRPr="009F4D5C" w:rsidRDefault="00BF6A76" w:rsidP="00BF6A76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78CDF5B6" w14:textId="1FEBE3C5" w:rsidR="00BF6A76" w:rsidRDefault="006F6C92" w:rsidP="00BF6A76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  <w:r w:rsidR="000D3257">
              <w:rPr>
                <w:rFonts w:eastAsia="Times New Roman" w:cstheme="minorHAnsi"/>
                <w:sz w:val="20"/>
                <w:szCs w:val="20"/>
                <w:lang w:eastAsia="cs-CZ"/>
              </w:rPr>
              <w:t>, příloha Seznam infrastrukturních zájmových bodů</w:t>
            </w:r>
          </w:p>
          <w:p w14:paraId="4CE9B50F" w14:textId="77777777" w:rsidR="009D17FE" w:rsidRPr="009D17FE" w:rsidRDefault="009D17FE" w:rsidP="00D64FE9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1B36FC20" w14:textId="5B685D78" w:rsidR="00D64FE9" w:rsidRDefault="005B4798" w:rsidP="00D64FE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10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</w:t>
            </w:r>
            <w:r w:rsidR="00210F3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 v příloze Seznam infrastrukturních zájmových bodů 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>jednoznačně uvedeno, že projektový záměr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pro zvýšení bezpečnosti dopravy propojuje nebo integruje 3 a více infrastrukturních zájmových bodů.</w:t>
            </w:r>
          </w:p>
          <w:p w14:paraId="07380B2F" w14:textId="7559C0F2" w:rsidR="00D64FE9" w:rsidRPr="00512193" w:rsidRDefault="005B4798" w:rsidP="00D64FE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D85DD4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5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</w:t>
            </w:r>
            <w:r w:rsidR="00210F39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a v příloze Seznam infrastrukturních zájmových bodů 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jednoznačně uvedeno, že projektový záměr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 zvýšení bezpečnosti dopravy propojuje nebo integruje 1 až 2 infrastrukturních zájmové body.</w:t>
            </w:r>
          </w:p>
          <w:p w14:paraId="3CD3EA2C" w14:textId="6D6FA2A3" w:rsidR="00A52D55" w:rsidRDefault="005B4798" w:rsidP="005B4798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0</w:t>
            </w:r>
            <w:r w:rsidR="00D85DD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bodů, pokud je v projektovém záměru jednoznačně uvedeno, že projektový záměr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 zvýšení bezpečnosti dopravy propojuje nebo integruje 0 i</w:t>
            </w:r>
            <w:r w:rsidR="00210F39">
              <w:rPr>
                <w:rFonts w:eastAsia="Times New Roman" w:cstheme="minorHAnsi"/>
                <w:sz w:val="20"/>
                <w:szCs w:val="20"/>
                <w:lang w:eastAsia="cs-CZ"/>
              </w:rPr>
              <w:t>nfrastrukturních zájmových bodů, nebo žadatel nedoložil nepovinnou přílohu Seznam infrastrukturních zájmových bodů</w:t>
            </w:r>
          </w:p>
          <w:p w14:paraId="28CB7F24" w14:textId="77777777" w:rsidR="009D17FE" w:rsidRPr="009D17FE" w:rsidRDefault="009D17FE" w:rsidP="005B4798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787AF1DD" w14:textId="270ABA09" w:rsidR="009D17FE" w:rsidRPr="00512193" w:rsidRDefault="009D17FE" w:rsidP="009D17FE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B4798">
              <w:rPr>
                <w:rFonts w:eastAsia="Times New Roman" w:cstheme="minorHAnsi"/>
                <w:sz w:val="20"/>
                <w:szCs w:val="20"/>
                <w:lang w:eastAsia="cs-CZ"/>
              </w:rPr>
              <w:t>K infrastrukturním zájmových bodům se řadí: stanice a zastávky veřejné dopravy, sídla úřadů, kostel, hřbitov, základní, mateřská škola, SVČ, SŠ a VOŠ, ordinace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5B4798">
              <w:rPr>
                <w:rFonts w:eastAsia="Times New Roman" w:cstheme="minorHAnsi"/>
                <w:sz w:val="20"/>
                <w:szCs w:val="20"/>
                <w:lang w:eastAsia="cs-CZ"/>
              </w:rPr>
              <w:t>lékaře, lékárna, pošta, knihovna, sociální služba, sídla podniků s více než 20 ti zaměstnanci, sportovní infrastruktura, kulturní zařízení a obchod. Žadatel použi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je údaje rozhodné k datu podání </w:t>
            </w:r>
            <w:r w:rsidRPr="005B4798">
              <w:rPr>
                <w:rFonts w:eastAsia="Times New Roman" w:cstheme="minorHAnsi"/>
                <w:sz w:val="20"/>
                <w:szCs w:val="20"/>
                <w:lang w:eastAsia="cs-CZ"/>
              </w:rPr>
              <w:t>Projektového záměru. Realizace bezpečnostního prvku musí být ve vzdálenosti do 400 m od infrastrukturního zájmového bodu. Žadatel uvede informaci o infras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trukturních zájmových bodech do </w:t>
            </w:r>
            <w:r>
              <w:rPr>
                <w:rFonts w:eastAsia="Times New Roman" w:cs="Arial"/>
                <w:sz w:val="20"/>
                <w:szCs w:val="20"/>
              </w:rPr>
              <w:t>kap. 9. Informace pro potřeby MAS Projektového záměru.</w:t>
            </w:r>
          </w:p>
        </w:tc>
      </w:tr>
      <w:tr w:rsidR="009061DD" w:rsidRPr="009F4D5C" w14:paraId="002B51A5" w14:textId="77777777" w:rsidTr="00CC5DC9">
        <w:tc>
          <w:tcPr>
            <w:tcW w:w="1668" w:type="dxa"/>
            <w:gridSpan w:val="3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8"/>
          </w:tcPr>
          <w:p w14:paraId="7F0CB03F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4D25F72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35A44F7D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B8A354A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858D6C" w14:textId="77777777" w:rsidTr="00D85DD4">
        <w:tc>
          <w:tcPr>
            <w:tcW w:w="421" w:type="dxa"/>
            <w:gridSpan w:val="2"/>
          </w:tcPr>
          <w:p w14:paraId="2CC089F3" w14:textId="2288D798" w:rsidR="00D85DD4" w:rsidRPr="00D85DD4" w:rsidRDefault="00D85DD4" w:rsidP="00571A6E">
            <w:pPr>
              <w:spacing w:before="40" w:after="40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85DD4">
              <w:rPr>
                <w:rFonts w:eastAsia="Times New Roman" w:cs="Arial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198" w:type="dxa"/>
            <w:gridSpan w:val="4"/>
          </w:tcPr>
          <w:p w14:paraId="62CD6BD9" w14:textId="50032A22" w:rsidR="00D85DD4" w:rsidRPr="00D85DD4" w:rsidRDefault="009D17FE" w:rsidP="00D85DD4">
            <w:pPr>
              <w:spacing w:before="40" w:after="4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Harmonogram realizace projektu je reálný a proveditelný</w:t>
            </w:r>
          </w:p>
        </w:tc>
        <w:tc>
          <w:tcPr>
            <w:tcW w:w="1276" w:type="dxa"/>
            <w:gridSpan w:val="2"/>
          </w:tcPr>
          <w:p w14:paraId="7DAF5246" w14:textId="2277D680" w:rsidR="00D85DD4" w:rsidRPr="009F4D5C" w:rsidRDefault="00D85DD4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</w:tcPr>
          <w:p w14:paraId="49F43D97" w14:textId="6A6CAE49" w:rsidR="00D85DD4" w:rsidRPr="009F4D5C" w:rsidRDefault="00D85DD4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88" w:type="dxa"/>
            <w:gridSpan w:val="2"/>
          </w:tcPr>
          <w:p w14:paraId="7178F616" w14:textId="2202DC62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C4BA9B" w14:textId="77777777" w:rsidTr="00CC5DC9">
        <w:tc>
          <w:tcPr>
            <w:tcW w:w="1668" w:type="dxa"/>
            <w:gridSpan w:val="3"/>
          </w:tcPr>
          <w:p w14:paraId="468F4392" w14:textId="35268EA0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197F5F0A" w14:textId="676693F2" w:rsidR="00874BF2" w:rsidRPr="009D17FE" w:rsidRDefault="00874BF2" w:rsidP="00874BF2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D17F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</w:t>
            </w:r>
            <w:r w:rsidR="009D17FE" w:rsidRPr="009D17FE">
              <w:rPr>
                <w:sz w:val="20"/>
                <w:szCs w:val="20"/>
              </w:rPr>
              <w:t>Žadatel má reálně nastavený harmonogram projektu tak, aby projekt byl v termínu dokončen.</w:t>
            </w:r>
          </w:p>
          <w:p w14:paraId="012021FE" w14:textId="642E21F8" w:rsidR="00D85DD4" w:rsidRPr="009F4D5C" w:rsidRDefault="00874BF2" w:rsidP="00874BF2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D17F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0 bodů – </w:t>
            </w:r>
            <w:r w:rsidR="009D17FE" w:rsidRPr="009D17FE">
              <w:rPr>
                <w:sz w:val="20"/>
                <w:szCs w:val="20"/>
              </w:rPr>
              <w:t>Žadatel nemá reálně nastavený harmonogram projektu tak, aby projekt byl v termínu dokončen.</w:t>
            </w:r>
          </w:p>
        </w:tc>
      </w:tr>
      <w:tr w:rsidR="00D85DD4" w:rsidRPr="009F4D5C" w14:paraId="4A211AF0" w14:textId="77777777" w:rsidTr="00CC5DC9">
        <w:tc>
          <w:tcPr>
            <w:tcW w:w="1668" w:type="dxa"/>
            <w:gridSpan w:val="3"/>
          </w:tcPr>
          <w:p w14:paraId="3E37A207" w14:textId="793D333A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34500194" w14:textId="3BF4176A" w:rsidR="000A0F6A" w:rsidRDefault="009D17FE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</w:p>
          <w:p w14:paraId="7C59547E" w14:textId="77777777" w:rsidR="000A0F6A" w:rsidRPr="000A0F6A" w:rsidRDefault="000A0F6A" w:rsidP="000A0F6A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06E2F15F" w14:textId="7DDDD753" w:rsidR="000A0F6A" w:rsidRPr="00512193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Hodnotitel přidělí 10 bodů, pokud </w:t>
            </w:r>
            <w:r w:rsidR="009D17FE">
              <w:rPr>
                <w:rFonts w:eastAsia="Times New Roman" w:cstheme="minorHAnsi"/>
                <w:sz w:val="20"/>
                <w:szCs w:val="20"/>
                <w:lang w:eastAsia="cs-CZ"/>
              </w:rPr>
              <w:t>má žadatel</w:t>
            </w:r>
            <w:r w:rsidR="009D17FE" w:rsidRPr="009D17FE">
              <w:rPr>
                <w:sz w:val="20"/>
                <w:szCs w:val="20"/>
              </w:rPr>
              <w:t xml:space="preserve"> reálně nastavený harmonogram projektu tak, aby projekt byl v termínu dokončen.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  <w:p w14:paraId="13A883E2" w14:textId="77777777" w:rsidR="00D85DD4" w:rsidRDefault="000A0F6A" w:rsidP="009D17FE">
            <w:pPr>
              <w:spacing w:before="40" w:after="4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Hodnotitel přidělí 0 bodů, pokud </w:t>
            </w:r>
            <w:r w:rsidR="009D17F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žadatel nemá </w:t>
            </w:r>
            <w:r w:rsidR="009D17FE" w:rsidRPr="009D17FE">
              <w:rPr>
                <w:sz w:val="20"/>
                <w:szCs w:val="20"/>
              </w:rPr>
              <w:t>reálně nastavený harmonogram projektu tak, aby projekt byl v termínu dokončen.</w:t>
            </w:r>
          </w:p>
          <w:p w14:paraId="42D82BB9" w14:textId="77777777" w:rsidR="009D17FE" w:rsidRPr="009D17FE" w:rsidRDefault="009D17FE" w:rsidP="009D17FE">
            <w:pPr>
              <w:spacing w:before="40" w:after="40"/>
              <w:jc w:val="both"/>
              <w:rPr>
                <w:sz w:val="10"/>
                <w:szCs w:val="10"/>
              </w:rPr>
            </w:pPr>
          </w:p>
          <w:p w14:paraId="774FC40D" w14:textId="7A124201" w:rsidR="009D17FE" w:rsidRPr="009F4D5C" w:rsidRDefault="009D17FE" w:rsidP="009D17F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D17FE">
              <w:rPr>
                <w:sz w:val="20"/>
                <w:szCs w:val="20"/>
              </w:rPr>
              <w:t>Kritérium hodnotí, zda žadatel v rámci harmonogramu projektu zohledňuje veškeré aktivity, které se týkají realizace projektu, zda nastavené termíny jsou reálné a proveditelné a zda žadatel zohledňuje možný vliv nepředvídatelných jevů (např. špatné počasí jako tuhá zima pro zemní práce atd.).</w:t>
            </w:r>
          </w:p>
        </w:tc>
      </w:tr>
      <w:tr w:rsidR="00D85DD4" w:rsidRPr="009F4D5C" w14:paraId="3F276FD4" w14:textId="77777777" w:rsidTr="00CC5DC9">
        <w:tc>
          <w:tcPr>
            <w:tcW w:w="1668" w:type="dxa"/>
            <w:gridSpan w:val="3"/>
          </w:tcPr>
          <w:p w14:paraId="73133889" w14:textId="0985A6C7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hodnocení:</w:t>
            </w:r>
          </w:p>
        </w:tc>
        <w:tc>
          <w:tcPr>
            <w:tcW w:w="13749" w:type="dxa"/>
            <w:gridSpan w:val="8"/>
          </w:tcPr>
          <w:p w14:paraId="436CC752" w14:textId="77777777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D64FE9">
        <w:tc>
          <w:tcPr>
            <w:tcW w:w="392" w:type="dxa"/>
            <w:vAlign w:val="center"/>
          </w:tcPr>
          <w:p w14:paraId="18E7E0DD" w14:textId="626CD21C" w:rsidR="009061DD" w:rsidRPr="009F4D5C" w:rsidRDefault="00883AD0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4"/>
            <w:vAlign w:val="center"/>
          </w:tcPr>
          <w:p w14:paraId="12AA416D" w14:textId="7E535A6A" w:rsidR="009061DD" w:rsidRPr="00D64FE9" w:rsidRDefault="000A0F6A" w:rsidP="000A0F6A">
            <w:pPr>
              <w:pStyle w:val="Default"/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Součástí projektového záměru jsou jeho rizika </w:t>
            </w:r>
            <w:r w:rsidR="00D64FE9" w:rsidRPr="00D64FE9">
              <w:rPr>
                <w:rFonts w:asciiTheme="minorHAnsi" w:hAnsiTheme="minorHAnsi" w:cstheme="minorHAnsi"/>
                <w:b/>
                <w:bCs/>
              </w:rPr>
              <w:t xml:space="preserve">a způsoby jejich eliminace </w:t>
            </w:r>
          </w:p>
        </w:tc>
        <w:tc>
          <w:tcPr>
            <w:tcW w:w="1276" w:type="dxa"/>
            <w:gridSpan w:val="2"/>
            <w:vAlign w:val="center"/>
          </w:tcPr>
          <w:p w14:paraId="289CAADA" w14:textId="68DA97B0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gridSpan w:val="3"/>
            <w:vAlign w:val="center"/>
          </w:tcPr>
          <w:p w14:paraId="1D533855" w14:textId="24FA1A66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CC5DC9">
        <w:tc>
          <w:tcPr>
            <w:tcW w:w="1668" w:type="dxa"/>
            <w:gridSpan w:val="3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52743E47" w14:textId="1B5F5C28" w:rsidR="000A0F6A" w:rsidRDefault="00D64FE9" w:rsidP="0060404F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Žadatel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2C10F46E" w14:textId="488B1CDB" w:rsidR="00D978B1" w:rsidRPr="00512193" w:rsidRDefault="00D64FE9" w:rsidP="00883AD0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Žadatel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nedoložil nepovinnou přílohu Hlavní rizika projektového záměru, či žadatel doložil nepovinnou přílohu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5B4478AE" w14:textId="77777777" w:rsidTr="00CC5DC9">
        <w:tc>
          <w:tcPr>
            <w:tcW w:w="1668" w:type="dxa"/>
            <w:gridSpan w:val="3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0F942366" w14:textId="79AB66F1" w:rsidR="00D978B1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Hlavní rizika projektového záměru</w:t>
            </w:r>
          </w:p>
          <w:p w14:paraId="50F14BCD" w14:textId="53F5C8D8" w:rsidR="00D64FE9" w:rsidRPr="00883AD0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4FFFEF6B" w14:textId="3F80BACD" w:rsidR="00D64FE9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přidělí 10 bodů, pokud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D792319" w14:textId="1BDEDF91" w:rsidR="00D64FE9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Hodnotitel přidělí 0 bodů, pokud žadatel nedoložil nepovinnou přílohu Hlavní rizika projektového záměru, či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0949B4CD" w14:textId="77777777" w:rsidTr="00CC5DC9">
        <w:tc>
          <w:tcPr>
            <w:tcW w:w="1668" w:type="dxa"/>
            <w:gridSpan w:val="3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8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CE8038E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BDD3B0C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512193">
        <w:trPr>
          <w:trHeight w:val="413"/>
        </w:trPr>
        <w:tc>
          <w:tcPr>
            <w:tcW w:w="11562" w:type="dxa"/>
            <w:gridSpan w:val="4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55" w:type="dxa"/>
            <w:gridSpan w:val="7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2193" w:rsidRPr="009F4D5C" w14:paraId="47B42268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55" w:type="dxa"/>
            <w:gridSpan w:val="7"/>
          </w:tcPr>
          <w:p w14:paraId="6FD13391" w14:textId="378EAECC" w:rsidR="00512193" w:rsidRPr="00512193" w:rsidRDefault="00210F39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45</w:t>
            </w:r>
          </w:p>
        </w:tc>
      </w:tr>
      <w:tr w:rsidR="00512193" w:rsidRPr="009F4D5C" w14:paraId="575B8953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75CD63E4" w14:textId="47E55807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Minimální počet bodů potřebný pro splnění podmínek věcného hodnocení:</w:t>
            </w:r>
          </w:p>
        </w:tc>
        <w:tc>
          <w:tcPr>
            <w:tcW w:w="3855" w:type="dxa"/>
            <w:gridSpan w:val="7"/>
          </w:tcPr>
          <w:p w14:paraId="6498DCCD" w14:textId="2C02EE03" w:rsidR="00512193" w:rsidRPr="00512193" w:rsidRDefault="00883AD0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</w:t>
            </w:r>
            <w:r w:rsidR="00512193" w:rsidRPr="0051219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512193" w:rsidRPr="009F4D5C" w14:paraId="190A979E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309053CD" w14:textId="2AAB3C9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Projekt splnil podmínky věcného hodnocení (Ano x Ne):</w:t>
            </w:r>
          </w:p>
        </w:tc>
        <w:tc>
          <w:tcPr>
            <w:tcW w:w="3855" w:type="dxa"/>
            <w:gridSpan w:val="7"/>
          </w:tcPr>
          <w:p w14:paraId="6DB021B9" w14:textId="526C9CA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C143B" w:rsidRPr="009F4D5C" w14:paraId="5A0E7408" w14:textId="77777777" w:rsidTr="00FD17D1">
        <w:trPr>
          <w:trHeight w:val="397"/>
        </w:trPr>
        <w:tc>
          <w:tcPr>
            <w:tcW w:w="3847" w:type="dxa"/>
            <w:vAlign w:val="center"/>
          </w:tcPr>
          <w:p w14:paraId="0F3E658C" w14:textId="77777777" w:rsidR="008C143B" w:rsidRPr="009F4D5C" w:rsidRDefault="008C143B" w:rsidP="00355E48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67CA6195" w14:textId="77777777" w:rsidR="008C143B" w:rsidRPr="009F4D5C" w:rsidRDefault="008C143B"/>
        </w:tc>
      </w:tr>
      <w:tr w:rsidR="008C143B" w:rsidRPr="009F4D5C" w14:paraId="14B86FEF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7864E1D" w14:textId="77777777" w:rsidR="008C143B" w:rsidRPr="009F4D5C" w:rsidRDefault="008C143B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lastRenderedPageBreak/>
              <w:t>Jméno a příjmení člena komise</w:t>
            </w:r>
          </w:p>
        </w:tc>
        <w:tc>
          <w:tcPr>
            <w:tcW w:w="3847" w:type="dxa"/>
            <w:vAlign w:val="center"/>
          </w:tcPr>
          <w:p w14:paraId="766FAE5C" w14:textId="77777777" w:rsidR="008C143B" w:rsidRPr="009F4D5C" w:rsidRDefault="008C143B"/>
        </w:tc>
        <w:tc>
          <w:tcPr>
            <w:tcW w:w="3847" w:type="dxa"/>
            <w:vAlign w:val="center"/>
          </w:tcPr>
          <w:p w14:paraId="3580FB21" w14:textId="77777777" w:rsidR="008C143B" w:rsidRPr="009F4D5C" w:rsidRDefault="008C143B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02EF6A2" w14:textId="77777777" w:rsidR="008C143B" w:rsidRPr="009F4D5C" w:rsidRDefault="008C143B"/>
        </w:tc>
      </w:tr>
      <w:tr w:rsidR="00134CE5" w:rsidRPr="009F4D5C" w14:paraId="446A22D5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3F1C48E" w14:textId="2553EB54" w:rsidR="00134CE5" w:rsidRPr="009F4D5C" w:rsidRDefault="00134CE5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1D0E70DA" w14:textId="77777777" w:rsidR="00134CE5" w:rsidRPr="009F4D5C" w:rsidRDefault="00134CE5"/>
        </w:tc>
        <w:tc>
          <w:tcPr>
            <w:tcW w:w="3847" w:type="dxa"/>
            <w:vAlign w:val="center"/>
          </w:tcPr>
          <w:p w14:paraId="4E0C1903" w14:textId="5F0D7E81" w:rsidR="00134CE5" w:rsidRPr="009F4D5C" w:rsidRDefault="00134CE5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41285C4F" w14:textId="77777777" w:rsidR="00134CE5" w:rsidRPr="009F4D5C" w:rsidRDefault="00134CE5"/>
        </w:tc>
      </w:tr>
      <w:tr w:rsidR="00134CE5" w:rsidRPr="009F4D5C" w14:paraId="1C780CBE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1D508E3C" w14:textId="448DA92B" w:rsidR="00134CE5" w:rsidRPr="009F4D5C" w:rsidRDefault="00134CE5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366D4BFE" w14:textId="77777777" w:rsidR="00134CE5" w:rsidRPr="009F4D5C" w:rsidRDefault="00134CE5"/>
        </w:tc>
        <w:tc>
          <w:tcPr>
            <w:tcW w:w="3847" w:type="dxa"/>
            <w:vAlign w:val="center"/>
          </w:tcPr>
          <w:p w14:paraId="1A0931F5" w14:textId="23BB0C15" w:rsidR="00134CE5" w:rsidRPr="009F4D5C" w:rsidRDefault="00134CE5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6DCE3FF2" w14:textId="77777777" w:rsidR="00134CE5" w:rsidRPr="009F4D5C" w:rsidRDefault="00134CE5"/>
        </w:tc>
      </w:tr>
    </w:tbl>
    <w:p w14:paraId="5897624E" w14:textId="77777777" w:rsidR="009061DD" w:rsidRPr="009F4D5C" w:rsidRDefault="009061DD"/>
    <w:sectPr w:rsidR="009061DD" w:rsidRPr="009F4D5C" w:rsidSect="003D25E7">
      <w:headerReference w:type="default" r:id="rId6"/>
      <w:footerReference w:type="default" r:id="rId7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EF620" w14:textId="77777777" w:rsidR="00646A60" w:rsidRDefault="00646A60" w:rsidP="00E07D1D">
      <w:pPr>
        <w:spacing w:after="0" w:line="240" w:lineRule="auto"/>
      </w:pPr>
      <w:r>
        <w:separator/>
      </w:r>
    </w:p>
  </w:endnote>
  <w:endnote w:type="continuationSeparator" w:id="0">
    <w:p w14:paraId="41DC352A" w14:textId="77777777" w:rsidR="00646A60" w:rsidRDefault="00646A60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9A545" w14:textId="77777777" w:rsidR="00646A60" w:rsidRDefault="00646A60" w:rsidP="00E07D1D">
      <w:pPr>
        <w:spacing w:after="0" w:line="240" w:lineRule="auto"/>
      </w:pPr>
      <w:r>
        <w:separator/>
      </w:r>
    </w:p>
  </w:footnote>
  <w:footnote w:type="continuationSeparator" w:id="0">
    <w:p w14:paraId="7DAE8563" w14:textId="77777777" w:rsidR="00646A60" w:rsidRDefault="00646A60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7E979" w14:textId="7AEF63BE" w:rsidR="008C143B" w:rsidRDefault="006D3206" w:rsidP="006D3206">
    <w:pPr>
      <w:pStyle w:val="Zhlav"/>
    </w:pPr>
    <w:r>
      <w:rPr>
        <w:noProof/>
        <w:lang w:eastAsia="cs-CZ"/>
      </w:rPr>
      <w:drawing>
        <wp:inline distT="0" distB="0" distL="0" distR="0" wp14:anchorId="28933670" wp14:editId="329C2C4C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1D"/>
    <w:rsid w:val="000074B6"/>
    <w:rsid w:val="00007B32"/>
    <w:rsid w:val="00020530"/>
    <w:rsid w:val="0002610B"/>
    <w:rsid w:val="00041C40"/>
    <w:rsid w:val="0005306E"/>
    <w:rsid w:val="0007336B"/>
    <w:rsid w:val="000A0F6A"/>
    <w:rsid w:val="000B0969"/>
    <w:rsid w:val="000D3257"/>
    <w:rsid w:val="000F6BEF"/>
    <w:rsid w:val="00107B13"/>
    <w:rsid w:val="00134CE5"/>
    <w:rsid w:val="00181BD4"/>
    <w:rsid w:val="001B03F4"/>
    <w:rsid w:val="001B1DF1"/>
    <w:rsid w:val="001B3F51"/>
    <w:rsid w:val="001E22B5"/>
    <w:rsid w:val="001F3DA1"/>
    <w:rsid w:val="00210F39"/>
    <w:rsid w:val="002232D5"/>
    <w:rsid w:val="00252EE8"/>
    <w:rsid w:val="002C0987"/>
    <w:rsid w:val="002D2F16"/>
    <w:rsid w:val="002E04AB"/>
    <w:rsid w:val="002E7CD4"/>
    <w:rsid w:val="00344B55"/>
    <w:rsid w:val="0035437E"/>
    <w:rsid w:val="00355E48"/>
    <w:rsid w:val="00376A3B"/>
    <w:rsid w:val="003917BA"/>
    <w:rsid w:val="003D25E7"/>
    <w:rsid w:val="003D5DD4"/>
    <w:rsid w:val="00410570"/>
    <w:rsid w:val="00414AC9"/>
    <w:rsid w:val="00444A2B"/>
    <w:rsid w:val="00452942"/>
    <w:rsid w:val="0045586B"/>
    <w:rsid w:val="00492CE7"/>
    <w:rsid w:val="004A581C"/>
    <w:rsid w:val="004D7B4B"/>
    <w:rsid w:val="004E7EB8"/>
    <w:rsid w:val="00500325"/>
    <w:rsid w:val="00512193"/>
    <w:rsid w:val="0053124F"/>
    <w:rsid w:val="00533750"/>
    <w:rsid w:val="00575A8B"/>
    <w:rsid w:val="0059477C"/>
    <w:rsid w:val="005B1038"/>
    <w:rsid w:val="005B4798"/>
    <w:rsid w:val="005B5DAC"/>
    <w:rsid w:val="005D0B79"/>
    <w:rsid w:val="005F75BC"/>
    <w:rsid w:val="0060404F"/>
    <w:rsid w:val="00646A60"/>
    <w:rsid w:val="00653219"/>
    <w:rsid w:val="00661B48"/>
    <w:rsid w:val="00673AD5"/>
    <w:rsid w:val="00677351"/>
    <w:rsid w:val="006C74F3"/>
    <w:rsid w:val="006D3206"/>
    <w:rsid w:val="006D63AC"/>
    <w:rsid w:val="006F1D99"/>
    <w:rsid w:val="006F6C92"/>
    <w:rsid w:val="00717911"/>
    <w:rsid w:val="0076024D"/>
    <w:rsid w:val="00761FB2"/>
    <w:rsid w:val="007B4C1C"/>
    <w:rsid w:val="007C0A51"/>
    <w:rsid w:val="007D748D"/>
    <w:rsid w:val="007E35A6"/>
    <w:rsid w:val="007E6998"/>
    <w:rsid w:val="008015B5"/>
    <w:rsid w:val="00806AE9"/>
    <w:rsid w:val="00814E58"/>
    <w:rsid w:val="00845ED7"/>
    <w:rsid w:val="00874BF2"/>
    <w:rsid w:val="00883AD0"/>
    <w:rsid w:val="008924DD"/>
    <w:rsid w:val="008C143B"/>
    <w:rsid w:val="008C18D7"/>
    <w:rsid w:val="008D06EF"/>
    <w:rsid w:val="009061DD"/>
    <w:rsid w:val="00914181"/>
    <w:rsid w:val="009169F6"/>
    <w:rsid w:val="00925A02"/>
    <w:rsid w:val="009524F4"/>
    <w:rsid w:val="009664BD"/>
    <w:rsid w:val="00995D5F"/>
    <w:rsid w:val="009A0785"/>
    <w:rsid w:val="009D17FE"/>
    <w:rsid w:val="009E3AFA"/>
    <w:rsid w:val="009F4D5C"/>
    <w:rsid w:val="00A228B9"/>
    <w:rsid w:val="00A22EB0"/>
    <w:rsid w:val="00A41960"/>
    <w:rsid w:val="00A52D55"/>
    <w:rsid w:val="00A53132"/>
    <w:rsid w:val="00A544B1"/>
    <w:rsid w:val="00A76005"/>
    <w:rsid w:val="00AB3EB9"/>
    <w:rsid w:val="00AD37B6"/>
    <w:rsid w:val="00AD4070"/>
    <w:rsid w:val="00B01F01"/>
    <w:rsid w:val="00B50B6C"/>
    <w:rsid w:val="00B52006"/>
    <w:rsid w:val="00B61FC0"/>
    <w:rsid w:val="00BA19AB"/>
    <w:rsid w:val="00BB01DB"/>
    <w:rsid w:val="00BF43A1"/>
    <w:rsid w:val="00BF6A76"/>
    <w:rsid w:val="00C231AB"/>
    <w:rsid w:val="00C30883"/>
    <w:rsid w:val="00C53B29"/>
    <w:rsid w:val="00C615EC"/>
    <w:rsid w:val="00C84011"/>
    <w:rsid w:val="00C95E24"/>
    <w:rsid w:val="00CA79F5"/>
    <w:rsid w:val="00CB2503"/>
    <w:rsid w:val="00CC3243"/>
    <w:rsid w:val="00CC5DC9"/>
    <w:rsid w:val="00D64FE9"/>
    <w:rsid w:val="00D85DD4"/>
    <w:rsid w:val="00D91D50"/>
    <w:rsid w:val="00D978B1"/>
    <w:rsid w:val="00DA66BB"/>
    <w:rsid w:val="00DD7892"/>
    <w:rsid w:val="00DE19AF"/>
    <w:rsid w:val="00E07D1D"/>
    <w:rsid w:val="00E26F62"/>
    <w:rsid w:val="00E465FC"/>
    <w:rsid w:val="00E629C4"/>
    <w:rsid w:val="00E7454A"/>
    <w:rsid w:val="00E94306"/>
    <w:rsid w:val="00E95BE7"/>
    <w:rsid w:val="00EC7558"/>
    <w:rsid w:val="00EF2179"/>
    <w:rsid w:val="00F0196A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Tomáš Vidlák</cp:lastModifiedBy>
  <cp:revision>17</cp:revision>
  <cp:lastPrinted>2018-11-12T14:06:00Z</cp:lastPrinted>
  <dcterms:created xsi:type="dcterms:W3CDTF">2021-01-12T11:44:00Z</dcterms:created>
  <dcterms:modified xsi:type="dcterms:W3CDTF">2024-06-19T15:40:00Z</dcterms:modified>
</cp:coreProperties>
</file>